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BC7" w:rsidRDefault="00723BC7" w:rsidP="0040110E">
      <w:pPr>
        <w:jc w:val="center"/>
        <w:rPr>
          <w:b/>
        </w:rPr>
      </w:pP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Pr="006420EF" w:rsidRDefault="006420EF" w:rsidP="006420EF">
      <w:pPr>
        <w:ind w:left="1134"/>
        <w:jc w:val="center"/>
        <w:rPr>
          <w:b/>
          <w:sz w:val="28"/>
          <w:szCs w:val="28"/>
        </w:rPr>
      </w:pPr>
      <w:r w:rsidRPr="006420EF">
        <w:rPr>
          <w:b/>
          <w:sz w:val="28"/>
          <w:szCs w:val="28"/>
        </w:rPr>
        <w:t>QUESITO N. 1</w:t>
      </w: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Default="006420EF" w:rsidP="006420EF">
      <w:pPr>
        <w:ind w:left="1134"/>
        <w:rPr>
          <w:sz w:val="28"/>
          <w:szCs w:val="28"/>
        </w:rPr>
      </w:pPr>
    </w:p>
    <w:p w:rsid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b/>
          <w:sz w:val="26"/>
          <w:szCs w:val="26"/>
        </w:rPr>
        <w:t>LO STATUTO COMUNALE</w:t>
      </w: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b/>
          <w:sz w:val="26"/>
          <w:szCs w:val="26"/>
        </w:rPr>
        <w:t>MODALITA’ E TERMINI PER RENDERE LA DICHIARAZIONE DI NASCITA</w:t>
      </w: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b/>
          <w:sz w:val="26"/>
          <w:szCs w:val="26"/>
        </w:rPr>
        <w:t>I CONCETTI DI DIMORA, RESIDENZA E DOMICILIO</w:t>
      </w: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pStyle w:val="Paragrafoelenco"/>
        <w:rPr>
          <w:b/>
          <w:sz w:val="26"/>
          <w:szCs w:val="26"/>
        </w:rPr>
      </w:pPr>
    </w:p>
    <w:p w:rsidR="006420EF" w:rsidRP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b/>
          <w:bCs/>
          <w:color w:val="000000"/>
          <w:sz w:val="26"/>
          <w:szCs w:val="26"/>
        </w:rPr>
        <w:t>LA PARI OPPORTUNITÀ TRA UOMINI E DONNE SUL LAVORO</w:t>
      </w: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b/>
          <w:sz w:val="26"/>
          <w:szCs w:val="26"/>
        </w:rPr>
        <w:t>CHE COSA SI INTENDE PER SCANNER</w:t>
      </w:r>
    </w:p>
    <w:p w:rsidR="006420EF" w:rsidRPr="006420EF" w:rsidRDefault="006420EF" w:rsidP="006420EF">
      <w:pPr>
        <w:pStyle w:val="Paragrafoelenco"/>
        <w:ind w:left="1494"/>
        <w:rPr>
          <w:b/>
          <w:sz w:val="26"/>
          <w:szCs w:val="26"/>
        </w:rPr>
      </w:pPr>
      <w:bookmarkStart w:id="0" w:name="_GoBack"/>
      <w:bookmarkEnd w:id="0"/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Pr="006420EF" w:rsidRDefault="006420EF" w:rsidP="006420EF">
      <w:pPr>
        <w:rPr>
          <w:b/>
          <w:sz w:val="26"/>
          <w:szCs w:val="26"/>
        </w:rPr>
      </w:pPr>
    </w:p>
    <w:p w:rsidR="006420EF" w:rsidRPr="006420EF" w:rsidRDefault="006420EF" w:rsidP="006420EF">
      <w:pPr>
        <w:pStyle w:val="Paragrafoelenco"/>
        <w:numPr>
          <w:ilvl w:val="0"/>
          <w:numId w:val="2"/>
        </w:numPr>
        <w:rPr>
          <w:b/>
          <w:sz w:val="26"/>
          <w:szCs w:val="26"/>
        </w:rPr>
      </w:pPr>
      <w:r w:rsidRPr="006420EF">
        <w:rPr>
          <w:rStyle w:val="Enfasicorsivo"/>
          <w:b/>
          <w:bCs/>
          <w:sz w:val="26"/>
          <w:szCs w:val="26"/>
          <w:lang w:val="en-GB"/>
        </w:rPr>
        <w:t>A MAN IS BUT THE PRODUCT OF HIS THOUGHTS; WHAT HE THINKS, HE BECOMES</w:t>
      </w:r>
      <w:r w:rsidRPr="006420EF">
        <w:rPr>
          <w:rStyle w:val="Enfasigrassetto"/>
          <w:b w:val="0"/>
          <w:sz w:val="26"/>
          <w:szCs w:val="26"/>
          <w:lang w:val="en-GB"/>
        </w:rPr>
        <w:t>. (</w:t>
      </w:r>
      <w:r w:rsidRPr="006420EF">
        <w:rPr>
          <w:b/>
          <w:sz w:val="26"/>
          <w:szCs w:val="26"/>
        </w:rPr>
        <w:t>GANDHI)</w:t>
      </w:r>
    </w:p>
    <w:p w:rsidR="006420EF" w:rsidRPr="006420EF" w:rsidRDefault="006420EF" w:rsidP="006420EF">
      <w:pPr>
        <w:pStyle w:val="NormaleWeb"/>
        <w:shd w:val="clear" w:color="auto" w:fill="FFFFFF"/>
        <w:spacing w:after="0"/>
        <w:jc w:val="both"/>
        <w:rPr>
          <w:sz w:val="26"/>
          <w:szCs w:val="26"/>
        </w:rPr>
      </w:pPr>
    </w:p>
    <w:p w:rsidR="006420EF" w:rsidRDefault="006420EF" w:rsidP="006420EF">
      <w:pPr>
        <w:rPr>
          <w:sz w:val="28"/>
          <w:szCs w:val="28"/>
        </w:rPr>
      </w:pPr>
    </w:p>
    <w:p w:rsidR="00723BC7" w:rsidRDefault="00723BC7" w:rsidP="0040110E">
      <w:pPr>
        <w:jc w:val="center"/>
        <w:rPr>
          <w:b/>
        </w:rPr>
      </w:pPr>
    </w:p>
    <w:sectPr w:rsidR="00723BC7" w:rsidSect="00084E7D">
      <w:pgSz w:w="16838" w:h="23811" w:code="8"/>
      <w:pgMar w:top="1417" w:right="113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F03" w:rsidRDefault="005D1F03" w:rsidP="0015146F">
      <w:r>
        <w:separator/>
      </w:r>
    </w:p>
  </w:endnote>
  <w:endnote w:type="continuationSeparator" w:id="0">
    <w:p w:rsidR="005D1F03" w:rsidRDefault="005D1F03" w:rsidP="0015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F03" w:rsidRDefault="005D1F03" w:rsidP="0015146F">
      <w:r>
        <w:separator/>
      </w:r>
    </w:p>
  </w:footnote>
  <w:footnote w:type="continuationSeparator" w:id="0">
    <w:p w:rsidR="005D1F03" w:rsidRDefault="005D1F03" w:rsidP="00151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679EF"/>
    <w:multiLevelType w:val="hybridMultilevel"/>
    <w:tmpl w:val="E1DC6D9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4863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9A6387"/>
    <w:multiLevelType w:val="hybridMultilevel"/>
    <w:tmpl w:val="D2B8902A"/>
    <w:lvl w:ilvl="0" w:tplc="16B45BB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0E"/>
    <w:rsid w:val="0000075C"/>
    <w:rsid w:val="00084E7D"/>
    <w:rsid w:val="00123708"/>
    <w:rsid w:val="0015146F"/>
    <w:rsid w:val="0040110E"/>
    <w:rsid w:val="005D1F03"/>
    <w:rsid w:val="006107F3"/>
    <w:rsid w:val="006318D0"/>
    <w:rsid w:val="006420EF"/>
    <w:rsid w:val="00723BC7"/>
    <w:rsid w:val="00774439"/>
    <w:rsid w:val="007B4F2D"/>
    <w:rsid w:val="00882D8B"/>
    <w:rsid w:val="00923849"/>
    <w:rsid w:val="009F4579"/>
    <w:rsid w:val="00A11E3E"/>
    <w:rsid w:val="00B86FBD"/>
    <w:rsid w:val="00BE5E53"/>
    <w:rsid w:val="00E4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0C707"/>
  <w15:chartTrackingRefBased/>
  <w15:docId w15:val="{AA7EDE2A-5BFE-4E4D-8664-4B532D8E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2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qFormat/>
    <w:rsid w:val="006420EF"/>
    <w:pPr>
      <w:spacing w:before="250" w:after="125"/>
      <w:outlineLvl w:val="2"/>
    </w:pPr>
    <w:rPr>
      <w:rFonts w:ascii="inherit" w:hAnsi="inherit"/>
      <w:sz w:val="30"/>
      <w:szCs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14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46F"/>
  </w:style>
  <w:style w:type="paragraph" w:styleId="Pidipagina">
    <w:name w:val="footer"/>
    <w:basedOn w:val="Normale"/>
    <w:link w:val="PidipaginaCarattere"/>
    <w:uiPriority w:val="99"/>
    <w:unhideWhenUsed/>
    <w:rsid w:val="001514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46F"/>
  </w:style>
  <w:style w:type="table" w:styleId="Grigliatabella">
    <w:name w:val="Table Grid"/>
    <w:basedOn w:val="Tabellanormale"/>
    <w:uiPriority w:val="39"/>
    <w:rsid w:val="00B86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38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384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420EF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6420EF"/>
    <w:rPr>
      <w:rFonts w:ascii="inherit" w:eastAsia="Times New Roman" w:hAnsi="inherit" w:cs="Times New Roman"/>
      <w:sz w:val="30"/>
      <w:szCs w:val="30"/>
      <w:lang w:eastAsia="it-IT"/>
    </w:rPr>
  </w:style>
  <w:style w:type="character" w:styleId="Enfasigrassetto">
    <w:name w:val="Strong"/>
    <w:basedOn w:val="Carpredefinitoparagrafo"/>
    <w:qFormat/>
    <w:rsid w:val="006420EF"/>
    <w:rPr>
      <w:b/>
      <w:bCs/>
    </w:rPr>
  </w:style>
  <w:style w:type="paragraph" w:styleId="NormaleWeb">
    <w:name w:val="Normal (Web)"/>
    <w:basedOn w:val="Normale"/>
    <w:rsid w:val="006420EF"/>
    <w:pPr>
      <w:spacing w:after="125"/>
    </w:pPr>
  </w:style>
  <w:style w:type="character" w:styleId="Enfasicorsivo">
    <w:name w:val="Emphasis"/>
    <w:basedOn w:val="Carpredefinitoparagrafo"/>
    <w:qFormat/>
    <w:rsid w:val="006420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A6FF5-E349-4F34-84F4-B1B49FC3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Magnani</dc:creator>
  <cp:keywords/>
  <dc:description/>
  <cp:lastModifiedBy>Sara Magnani</cp:lastModifiedBy>
  <cp:revision>12</cp:revision>
  <cp:lastPrinted>2020-09-04T09:54:00Z</cp:lastPrinted>
  <dcterms:created xsi:type="dcterms:W3CDTF">2020-08-04T16:07:00Z</dcterms:created>
  <dcterms:modified xsi:type="dcterms:W3CDTF">2020-10-07T07:15:00Z</dcterms:modified>
</cp:coreProperties>
</file>